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FC1B9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литература</w:t>
      </w:r>
    </w:p>
    <w:p w14:paraId="10665E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Курганская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Рената Владиславовна</w:t>
      </w:r>
    </w:p>
    <w:p w14:paraId="6C4E6F34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</w:p>
    <w:p w14:paraId="6629DB0B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Класс: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6в</w:t>
      </w:r>
    </w:p>
    <w:p w14:paraId="39810281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.П. Чехов «Смерть чиновника»</w:t>
      </w:r>
    </w:p>
    <w:p w14:paraId="5E444059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Ход урока:</w:t>
      </w:r>
    </w:p>
    <w:bookmarkEnd w:id="0"/>
    <w:p w14:paraId="7A420C7F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Здравствуйте! В рабочих тетрадях запишите число и тему урока.</w:t>
      </w:r>
    </w:p>
    <w:p w14:paraId="2A05D1BF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Выразительно прочитайте произведение.</w:t>
      </w:r>
    </w:p>
    <w:p w14:paraId="6FDE655D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Напишите конспект следующей информации в рабочую тетрадь.</w:t>
      </w:r>
    </w:p>
    <w:p w14:paraId="103041F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 xml:space="preserve">Рассказ А.П. Чехова «Смерть чиновника» написан в 1883 году 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и относится к ранним произведениям писателя.</w:t>
      </w:r>
    </w:p>
    <w:p w14:paraId="248056A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Хороший приятель Чехова Владимир Петрович Бегичев рассказал историю о том, как один человек случайно чихнул на другого в театре. Он так разволновался, что пришел просит прощения на следующий день и произошел конфуз. Все посмеялись и забыли. А Чехов написал рассказ.</w:t>
      </w:r>
    </w:p>
    <w:p w14:paraId="6095E22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Рассказ - эпическое произведение малого объема, повествующее об одном или нескольких событиях в жизни героя. Для рассказа характерен режим экономии.</w:t>
      </w:r>
    </w:p>
    <w:p w14:paraId="05833A8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Всем этим требованиям отвечает «Смерть чиновника» - небольшой объем, всего три героя, минимум событий, неожиданный финал.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Помимо этого каждый рассказ должен иметь сюжет, то есть ход событий в художественном тексте.</w:t>
      </w:r>
    </w:p>
    <w:p w14:paraId="5CC143A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Также А.П. Чехов активно использует в данном произведении такой композиционный прием, как 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повтор. Червяков будет извиняться перед генералом 5 раз.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В любом сюжете необходимы определенные сюжетные элементы: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1)Экспозиция. Червяков в театре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2)Завязка. Чиновник чихнул и обрызгал генерала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3)Развитие действия. Червяков ходит извиняться к генералу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4)Кульминация. Генерал закричал и затопал ногами.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5)Развязка. Чиновник умер.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Стоит обратить внимание на имена, которые дает автор своим персонажам.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Главного героя зовут Иван Дмитриевич Червяков.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Иван-милость Божия.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Червяк - червь, червяк, кольчатое, безногое животное, которое ползает, пресмыкается (Даль).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Чехов противопоставляет имя и фамилию главного героя.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То, что было даровано Богом, главный герой превращает в низость и мерзость.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Фамилия генерала Бризжалов – от слова «бризжать», «брезготать»- кричать резким голосом, ворчать.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Это как раз то, что будет делать герой, после очередной попытки Червякова извиниться.</w:t>
      </w:r>
    </w:p>
    <w:p w14:paraId="42DEF2B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Здесь же важно отметить, что 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Чехов не называет рассказ «Смерть Ивана Дмитриевича», а подчеркивает социальный статус героя, таким образом показывая его типичность.</w:t>
      </w:r>
    </w:p>
    <w:p w14:paraId="32137D8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Ещё один способ охарактеризовать Червякова – это его речь. Употребление слов с частицей -с «я чихнул-с», «изволите знать-с», «что-с». Его чинопочитание подчеркивается обращениями к генералу: «вашество», «милостисдарь».</w:t>
      </w:r>
    </w:p>
    <w:p w14:paraId="78A43CE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К тому же в тексте мы увидим множество предложений с многоточием, что передает нерешительность Червякова.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br w:type="textWrapping"/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  <w:lang w:val="ru-RU"/>
        </w:rPr>
        <w:t>Чехов продолжает традиции Пушкина и Гоголя, работая над темой «маленького человека», однако он нарушает самое важное правило – он не сочувствует «маленькому человеку».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Червяков смешон и жалок одновременно. Это уже не «маленький» человек, а человек «ничтожный». Его поведение продиктовано не бедностью, ведь он может позволить себе сходить в театр, перед тем, как идти к генералу надевает новый вицмундир, посещает парикмахера. Он унижается, потому что не унижаться он не может. </w:t>
      </w:r>
    </w:p>
    <w:p w14:paraId="2CB97F3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Авторская позиция в тексте явно не выражена, повествователь не оценивает поступки героя, он высмеивает их, предоставляя читателю самому сделать вывод.</w:t>
      </w:r>
    </w:p>
    <w:p w14:paraId="4579D5CB">
      <w:pPr>
        <w:jc w:val="both"/>
        <w:rPr>
          <w:rFonts w:hint="default" w:ascii="Times New Roman" w:hAnsi="Times New Roman" w:cs="Times New Roman"/>
          <w:color w:val="FFFFFF"/>
          <w:sz w:val="28"/>
          <w:szCs w:val="28"/>
          <w:u w:val="none"/>
          <w:lang w:val="ru-RU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default" w:ascii="Times New Roman" w:hAnsi="Times New Roman" w:cs="Times New Roman"/>
          <w:color w:val="FFFFFF"/>
          <w:sz w:val="28"/>
          <w:szCs w:val="28"/>
          <w:u w:val="none"/>
          <w:lang w:val="ru-RU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Домашнее задание:</w:t>
      </w:r>
    </w:p>
    <w:p w14:paraId="31180A24">
      <w:pPr>
        <w:jc w:val="both"/>
        <w:rPr>
          <w:rFonts w:hint="default" w:ascii="Times New Roman" w:hAnsi="Times New Roman" w:cs="Times New Roman"/>
          <w:color w:val="FFFFFF"/>
          <w:sz w:val="28"/>
          <w:szCs w:val="28"/>
          <w:u w:val="none"/>
          <w:lang w:val="ru-RU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drawing>
          <wp:inline distT="0" distB="0" distL="114300" distR="114300">
            <wp:extent cx="6115050" cy="4270375"/>
            <wp:effectExtent l="0" t="0" r="635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A06C5"/>
    <w:multiLevelType w:val="singleLevel"/>
    <w:tmpl w:val="F6EA06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96D0C"/>
    <w:rsid w:val="466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2025-01-23T03:00:00Z</dcterms:created>
  <dc:creator>Женёк</dc:creator>
  <cp:lastModifiedBy>Женёк</cp:lastModifiedBy>
  <dcterms:modified xsi:type="dcterms:W3CDTF">2025-01-23T03:10:20Z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EB3475529D4F48C7B9DBA1E51353AAFB_12</vt:lpwstr>
  </property>
</Properties>
</file>